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>
          <w:sz w:val="26"/>
          <w:szCs w:val="26"/>
        </w:rPr>
        <w:t>L’obiettivo generale del Progetto</w:t>
      </w:r>
      <w:r>
        <w:rPr>
          <w:i/>
          <w:iCs/>
          <w:sz w:val="26"/>
          <w:szCs w:val="26"/>
        </w:rPr>
        <w:t xml:space="preserve"> Topographic studies on the administrative complexes at Karkemish and at other Late Bronze and Iron Age capitals in the Syro-Anatolian and Upper Mesopotamian spheres </w:t>
      </w:r>
      <w:r>
        <w:rPr>
          <w:sz w:val="26"/>
          <w:szCs w:val="26"/>
        </w:rPr>
        <w:t>è di contribuire allo studio dei complessi amministrativi, da un punto di vista topografico, tra il Bronzo Tardo e l’Età del Ferro nei principali centri siro-anatolici e nord-mesopotamici.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/>
      </w:pPr>
      <w:r>
        <w:rPr>
          <w:sz w:val="26"/>
          <w:szCs w:val="26"/>
        </w:rPr>
        <w:t>Gli obiettivi specifici del progetto sono i seguenti: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/>
      </w:pPr>
      <w:r>
        <w:rPr>
          <w:sz w:val="26"/>
          <w:szCs w:val="26"/>
        </w:rPr>
        <w:t>Analisi tecnico-funzionale delle planimetrie dei complessi amministrativi selezionati: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sz w:val="26"/>
          <w:szCs w:val="26"/>
        </w:rPr>
        <w:t xml:space="preserve">Censimento, attraverso lo studio del materiale bibliografico, delle planimetrie dei complessi amministrativi delle capitali siro-anatoliche e nord-mesopotamiche tra il Bronzo Tardo e il Ferro.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sz w:val="26"/>
          <w:szCs w:val="26"/>
        </w:rPr>
        <w:t>Integrazione dei dati bibliografici con studi e ricerche sul campo nelle aree in concessione a gruppi di ricerca con cui esistano rapporti di collaborazione, con particolare riferimento ai siti guida di Karkemish e Ninive.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sz w:val="26"/>
          <w:szCs w:val="26"/>
        </w:rPr>
        <w:t>Analisi tecnica e documentazione delle strutture amministrative, anche attraverso l’uso della fotogrammetria e altre tecniche topografiche e 3D.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sz w:val="26"/>
          <w:szCs w:val="26"/>
        </w:rPr>
        <w:t>Creazione di un metodo specifico per la raccolta e il trattamento dei dati sia durante uno scavo archeologico sia durante una survey per la creazione di modelli atti all’interpretazione ed elaborazione dei dati spaziali.</w:t>
      </w:r>
    </w:p>
    <w:p>
      <w:pPr>
        <w:pStyle w:val="ListParagraph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Si richiede all’assegnista la familiarità con le più avanzate tecniche di rilievo e con le aree vicino-orientali interessate dal progetto e in particolare:</w:t>
      </w:r>
    </w:p>
    <w:p>
      <w:pPr>
        <w:pStyle w:val="ListParagraph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>
          <w:sz w:val="26"/>
          <w:szCs w:val="26"/>
        </w:rPr>
        <w:t xml:space="preserve">Elaborazione e applicazione della metodologia specifica per la ricostruzione degli edifici e quartieri amministrativi partendo dalla </w:t>
      </w:r>
      <w:r>
        <w:rPr>
          <w:sz w:val="26"/>
          <w:szCs w:val="26"/>
        </w:rPr>
        <w:t>letteratura pubblicata</w:t>
      </w:r>
      <w:r>
        <w:rPr>
          <w:sz w:val="26"/>
          <w:szCs w:val="26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>
          <w:sz w:val="26"/>
          <w:szCs w:val="26"/>
        </w:rPr>
        <w:t>Attività t</w:t>
      </w:r>
      <w:r>
        <w:rPr>
          <w:sz w:val="26"/>
          <w:szCs w:val="26"/>
        </w:rPr>
        <w:t>opografi</w:t>
      </w:r>
      <w:r>
        <w:rPr>
          <w:sz w:val="26"/>
          <w:szCs w:val="26"/>
        </w:rPr>
        <w:t>c</w:t>
      </w:r>
      <w:r>
        <w:rPr>
          <w:sz w:val="26"/>
          <w:szCs w:val="26"/>
        </w:rPr>
        <w:t xml:space="preserve">a sul campo con creazione di </w:t>
      </w:r>
      <w:r>
        <w:rPr>
          <w:sz w:val="26"/>
          <w:szCs w:val="26"/>
        </w:rPr>
        <w:t>poligonali e rilievi a terra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in vista dellaa loro successiva gestione in</w:t>
      </w:r>
      <w:r>
        <w:rPr>
          <w:sz w:val="26"/>
          <w:szCs w:val="26"/>
        </w:rPr>
        <w:t xml:space="preserve"> un sistema GIS.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>
          <w:sz w:val="26"/>
          <w:szCs w:val="26"/>
        </w:rPr>
        <w:t xml:space="preserve">Confrontare </w:t>
      </w:r>
      <w:r>
        <w:rPr>
          <w:sz w:val="26"/>
          <w:szCs w:val="26"/>
        </w:rPr>
        <w:t>le tecniche costruttive e l’impianto</w:t>
      </w:r>
      <w:r>
        <w:rPr>
          <w:sz w:val="26"/>
          <w:szCs w:val="26"/>
        </w:rPr>
        <w:t xml:space="preserve"> urbanistico sincr</w:t>
      </w:r>
      <w:r>
        <w:rPr>
          <w:sz w:val="26"/>
          <w:szCs w:val="26"/>
        </w:rPr>
        <w:t>o</w:t>
      </w:r>
      <w:r>
        <w:rPr>
          <w:sz w:val="26"/>
          <w:szCs w:val="26"/>
        </w:rPr>
        <w:t>nicamente e diacronicamente delle principali città dell’area in questione.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Creazione di modelli integrati con utilizzo di software GIS per i principali centri amministrativi inerenti il progetto.</w:t>
      </w:r>
    </w:p>
    <w:p>
      <w:pPr>
        <w:pStyle w:val="Normal"/>
        <w:spacing w:lineRule="auto" w:line="360"/>
        <w:ind w:left="708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ind w:left="708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spacing w:lineRule="auto" w:line="360"/>
        <w:jc w:val="both"/>
        <w:rPr/>
      </w:pPr>
      <w:r>
        <w:rPr/>
      </w:r>
    </w:p>
    <w:p>
      <w:pPr>
        <w:pStyle w:val="ListParagraph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auto"/>
    <w:pitch w:val="default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6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4221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Calibri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Calibri"/>
      <w:sz w:val="26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 Unicode M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ListParagraph">
    <w:name w:val="List Paragraph"/>
    <w:basedOn w:val="Normal"/>
    <w:uiPriority w:val="34"/>
    <w:qFormat/>
    <w:rsid w:val="00aa7f0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LibreOffice/6.1.3.2$MacOSX_X86_64 LibreOffice_project/86daf60bf00efa86ad547e59e09d6bb77c699acb</Application>
  <Pages>2</Pages>
  <Words>286</Words>
  <Characters>1758</Characters>
  <CharactersWithSpaces>2025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2021-05-26T15:55:00Z</dcterms:created>
  <dc:creator>Marco Valeri</dc:creator>
  <dc:description/>
  <dc:language>it-IT</dc:language>
  <cp:lastModifiedBy/>
  <dcterms:modified xsi:type="dcterms:W3CDTF">2021-06-11T19:41:14Z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